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41046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41046D">
        <w:rPr>
          <w:rFonts w:ascii="Arial" w:hAnsi="Arial" w:cs="Arial"/>
          <w:sz w:val="22"/>
          <w:szCs w:val="22"/>
        </w:rPr>
        <w:t xml:space="preserve">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573BD4">
        <w:rPr>
          <w:rFonts w:ascii="Arial" w:hAnsi="Arial" w:cs="Arial"/>
          <w:sz w:val="22"/>
          <w:szCs w:val="22"/>
        </w:rPr>
        <w:t>59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41046D">
        <w:rPr>
          <w:rFonts w:ascii="Arial" w:hAnsi="Arial" w:cs="Arial"/>
          <w:sz w:val="22"/>
          <w:szCs w:val="22"/>
        </w:rPr>
        <w:t>1</w:t>
      </w:r>
      <w:r w:rsidR="00573BD4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="0041046D">
        <w:rPr>
          <w:rFonts w:ascii="Arial" w:hAnsi="Arial" w:cs="Arial"/>
          <w:sz w:val="22"/>
          <w:szCs w:val="22"/>
        </w:rPr>
        <w:t>kwietnia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</w:t>
      </w:r>
      <w:r w:rsidR="00573BD4" w:rsidRPr="00573BD4">
        <w:rPr>
          <w:rFonts w:ascii="Arial" w:hAnsi="Arial" w:cs="Arial"/>
          <w:sz w:val="22"/>
          <w:szCs w:val="22"/>
        </w:rPr>
        <w:t>udzielanie świadczeń zdrowotnych w zakresie wykonywania zawodu  lekarza  specjalisty w dziedzinie anestezjologii i intensywnej terapii</w:t>
      </w:r>
      <w:r w:rsidR="00573BD4" w:rsidRPr="0095175C">
        <w:rPr>
          <w:rFonts w:ascii="Arial" w:hAnsi="Arial" w:cs="Arial"/>
          <w:b/>
          <w:sz w:val="22"/>
          <w:szCs w:val="22"/>
        </w:rPr>
        <w:t xml:space="preserve"> </w:t>
      </w:r>
      <w:r w:rsidR="00573BD4" w:rsidRPr="00573BD4">
        <w:rPr>
          <w:rFonts w:ascii="Arial" w:hAnsi="Arial" w:cs="Arial"/>
          <w:bCs/>
          <w:sz w:val="22"/>
          <w:szCs w:val="22"/>
        </w:rPr>
        <w:t xml:space="preserve">w </w:t>
      </w:r>
      <w:r w:rsidR="00573BD4" w:rsidRPr="00573BD4">
        <w:rPr>
          <w:rFonts w:ascii="Arial" w:hAnsi="Arial" w:cs="Arial"/>
          <w:bCs/>
          <w:sz w:val="22"/>
          <w:szCs w:val="22"/>
        </w:rPr>
        <w:t xml:space="preserve">Oddziale Anestezjologii </w:t>
      </w:r>
      <w:r w:rsidR="00573BD4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573BD4" w:rsidRPr="00573BD4">
        <w:rPr>
          <w:rFonts w:ascii="Arial" w:hAnsi="Arial" w:cs="Arial"/>
          <w:bCs/>
          <w:sz w:val="22"/>
          <w:szCs w:val="22"/>
        </w:rPr>
        <w:t>i Intensywnej Terapii, Zespole Bloków Operacyjnych</w:t>
      </w:r>
      <w:r w:rsidR="00573BD4" w:rsidRPr="00573BD4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41046D">
        <w:rPr>
          <w:rFonts w:ascii="Arial" w:hAnsi="Arial" w:cs="Arial"/>
          <w:sz w:val="22"/>
          <w:szCs w:val="22"/>
        </w:rPr>
        <w:t>2</w:t>
      </w:r>
      <w:r w:rsidR="00573BD4">
        <w:rPr>
          <w:rFonts w:ascii="Arial" w:hAnsi="Arial" w:cs="Arial"/>
          <w:sz w:val="22"/>
          <w:szCs w:val="22"/>
        </w:rPr>
        <w:t>7</w:t>
      </w:r>
      <w:r w:rsidR="0041046D">
        <w:rPr>
          <w:rFonts w:ascii="Arial" w:hAnsi="Arial" w:cs="Arial"/>
          <w:sz w:val="22"/>
          <w:szCs w:val="22"/>
        </w:rPr>
        <w:t>.04.</w:t>
      </w:r>
      <w:r w:rsidR="00AC346B">
        <w:rPr>
          <w:rFonts w:ascii="Arial" w:hAnsi="Arial" w:cs="Arial"/>
          <w:sz w:val="22"/>
          <w:szCs w:val="22"/>
        </w:rPr>
        <w:t>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573BD4">
        <w:rPr>
          <w:rFonts w:ascii="Arial" w:hAnsi="Arial" w:cs="Arial"/>
          <w:sz w:val="22"/>
          <w:szCs w:val="22"/>
        </w:rPr>
        <w:t>ych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AC346B" w:rsidRDefault="00AC346B" w:rsidP="00A749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color w:val="1A1A1A"/>
          <w:shd w:val="clear" w:color="auto" w:fill="FFFFFF"/>
        </w:rPr>
      </w:pPr>
    </w:p>
    <w:p w:rsidR="00573BD4" w:rsidRDefault="00573BD4" w:rsidP="007020EA">
      <w:pPr>
        <w:numPr>
          <w:ilvl w:val="0"/>
          <w:numId w:val="17"/>
        </w:numPr>
        <w:ind w:left="709"/>
        <w:jc w:val="both"/>
      </w:pPr>
      <w:r w:rsidRPr="006D5EEF">
        <w:t>Piotr Marszałek</w:t>
      </w:r>
      <w:r>
        <w:t xml:space="preserve">; </w:t>
      </w:r>
      <w:r w:rsidRPr="006D5EEF">
        <w:t>Indywidualna Specjalistyczna Praktyka Lekarska</w:t>
      </w:r>
      <w:r>
        <w:t xml:space="preserve">; </w:t>
      </w:r>
    </w:p>
    <w:p w:rsidR="00573BD4" w:rsidRDefault="00573BD4" w:rsidP="00573BD4">
      <w:pPr>
        <w:ind w:left="709"/>
        <w:jc w:val="both"/>
      </w:pPr>
      <w:r w:rsidRPr="006D5EEF">
        <w:t>ul. Krakowska 61 B,</w:t>
      </w:r>
      <w:r>
        <w:t xml:space="preserve"> </w:t>
      </w:r>
      <w:r w:rsidRPr="006D5EEF">
        <w:t>32-045 Sułoszowa</w:t>
      </w:r>
      <w:r>
        <w:t>.</w:t>
      </w:r>
    </w:p>
    <w:p w:rsidR="00573BD4" w:rsidRDefault="00573BD4" w:rsidP="00573BD4">
      <w:pPr>
        <w:pStyle w:val="Akapitzlist"/>
        <w:numPr>
          <w:ilvl w:val="0"/>
          <w:numId w:val="17"/>
        </w:numPr>
        <w:jc w:val="both"/>
      </w:pPr>
      <w:r w:rsidRPr="006D5EEF">
        <w:t>Usługi Lekarskie Małgorzata Lisiecka</w:t>
      </w:r>
      <w:r>
        <w:t>;</w:t>
      </w:r>
    </w:p>
    <w:p w:rsidR="00573BD4" w:rsidRDefault="00573BD4" w:rsidP="00573BD4">
      <w:pPr>
        <w:pStyle w:val="Akapitzlist"/>
        <w:jc w:val="both"/>
      </w:pPr>
      <w:r>
        <w:t xml:space="preserve"> </w:t>
      </w:r>
      <w:r w:rsidRPr="006D5EEF">
        <w:t>ul. Wiarusa 44/20</w:t>
      </w:r>
      <w:r>
        <w:t xml:space="preserve">, </w:t>
      </w:r>
      <w:r w:rsidRPr="006D5EEF">
        <w:t>32-087 Zielonki.</w:t>
      </w:r>
    </w:p>
    <w:p w:rsidR="00573BD4" w:rsidRPr="00E2506C" w:rsidRDefault="00573BD4" w:rsidP="00E2506C">
      <w:pPr>
        <w:pStyle w:val="Akapitzlist"/>
        <w:numPr>
          <w:ilvl w:val="0"/>
          <w:numId w:val="17"/>
        </w:numPr>
        <w:jc w:val="both"/>
      </w:pPr>
      <w:r w:rsidRPr="006D5EEF">
        <w:t>Usługi Lekarskie</w:t>
      </w:r>
      <w:r w:rsidR="00E2506C">
        <w:t xml:space="preserve"> </w:t>
      </w:r>
      <w:r w:rsidRPr="00E2506C">
        <w:rPr>
          <w:rFonts w:eastAsia="Times New Roman"/>
          <w:lang w:eastAsia="pl-PL"/>
        </w:rPr>
        <w:t>Dorota Strzelewicz</w:t>
      </w:r>
    </w:p>
    <w:p w:rsidR="00E2506C" w:rsidRDefault="00573BD4" w:rsidP="00573BD4">
      <w:pPr>
        <w:ind w:left="851" w:hanging="142"/>
        <w:jc w:val="both"/>
        <w:rPr>
          <w:rFonts w:eastAsia="Times New Roman"/>
          <w:lang w:eastAsia="pl-PL"/>
        </w:rPr>
      </w:pPr>
      <w:r w:rsidRPr="006D5EEF">
        <w:rPr>
          <w:rFonts w:eastAsia="Times New Roman"/>
          <w:lang w:eastAsia="pl-PL"/>
        </w:rPr>
        <w:t>Oś. Mistrzejowice Nowe 8/16</w:t>
      </w:r>
      <w:r w:rsidR="00E2506C">
        <w:rPr>
          <w:rFonts w:eastAsia="Times New Roman"/>
          <w:lang w:eastAsia="pl-PL"/>
        </w:rPr>
        <w:t>,</w:t>
      </w:r>
      <w:r w:rsidRPr="006D5EEF">
        <w:rPr>
          <w:rFonts w:eastAsia="Times New Roman"/>
          <w:lang w:eastAsia="pl-PL"/>
        </w:rPr>
        <w:t>31-640 Kraków</w:t>
      </w:r>
      <w:r w:rsidR="00E2506C">
        <w:rPr>
          <w:rFonts w:eastAsia="Times New Roman"/>
          <w:lang w:eastAsia="pl-PL"/>
        </w:rPr>
        <w:t>.</w:t>
      </w:r>
    </w:p>
    <w:p w:rsidR="00E2506C" w:rsidRPr="00E2506C" w:rsidRDefault="00E2506C" w:rsidP="00C11DEB">
      <w:pPr>
        <w:numPr>
          <w:ilvl w:val="0"/>
          <w:numId w:val="17"/>
        </w:numPr>
        <w:jc w:val="both"/>
        <w:rPr>
          <w:rFonts w:eastAsia="Times New Roman"/>
          <w:lang w:eastAsia="pl-PL"/>
        </w:rPr>
      </w:pPr>
      <w:r w:rsidRPr="00E2506C">
        <w:rPr>
          <w:rFonts w:eastAsia="Times New Roman"/>
          <w:lang w:eastAsia="pl-PL"/>
        </w:rPr>
        <w:t>Jurij Szymański</w:t>
      </w:r>
      <w:r w:rsidRPr="00E2506C">
        <w:rPr>
          <w:rFonts w:eastAsia="Times New Roman"/>
          <w:lang w:eastAsia="pl-PL"/>
        </w:rPr>
        <w:t xml:space="preserve"> </w:t>
      </w:r>
      <w:r w:rsidRPr="00E2506C">
        <w:rPr>
          <w:rFonts w:eastAsia="Times New Roman"/>
          <w:lang w:eastAsia="pl-PL"/>
        </w:rPr>
        <w:t>Indywidualna Praktyka Lekarska</w:t>
      </w:r>
    </w:p>
    <w:p w:rsidR="00E2506C" w:rsidRDefault="00E2506C" w:rsidP="00E2506C">
      <w:pPr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ul. Turniejowa 64A/25</w:t>
      </w:r>
      <w:r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30-619 Kraków</w:t>
      </w:r>
      <w:r>
        <w:rPr>
          <w:rFonts w:eastAsia="Times New Roman"/>
          <w:lang w:eastAsia="pl-PL"/>
        </w:rPr>
        <w:t>.</w:t>
      </w:r>
    </w:p>
    <w:p w:rsidR="00E2506C" w:rsidRPr="00E2506C" w:rsidRDefault="00E2506C" w:rsidP="00E2506C">
      <w:pPr>
        <w:pStyle w:val="Akapitzlist"/>
        <w:numPr>
          <w:ilvl w:val="0"/>
          <w:numId w:val="17"/>
        </w:numPr>
        <w:jc w:val="both"/>
        <w:rPr>
          <w:rFonts w:eastAsia="Times New Roman"/>
          <w:lang w:eastAsia="pl-PL"/>
        </w:rPr>
      </w:pPr>
      <w:r>
        <w:t>Samuel Sternal</w:t>
      </w:r>
      <w:r>
        <w:t xml:space="preserve">, </w:t>
      </w:r>
      <w:r>
        <w:t>Indywidualna Praktyka Lekarska</w:t>
      </w:r>
    </w:p>
    <w:p w:rsidR="00E2506C" w:rsidRPr="006D5EEF" w:rsidRDefault="00E2506C" w:rsidP="00E2506C">
      <w:pPr>
        <w:ind w:left="567" w:firstLine="142"/>
        <w:jc w:val="both"/>
      </w:pPr>
      <w:r w:rsidRPr="006D5EEF">
        <w:t xml:space="preserve">ul. </w:t>
      </w:r>
      <w:proofErr w:type="spellStart"/>
      <w:r>
        <w:t>Palecka</w:t>
      </w:r>
      <w:proofErr w:type="spellEnd"/>
      <w:r>
        <w:t xml:space="preserve"> 1</w:t>
      </w:r>
      <w:r>
        <w:t xml:space="preserve">, </w:t>
      </w:r>
      <w:r>
        <w:t>34-143 Lanckorona</w:t>
      </w:r>
      <w:r w:rsidRPr="006D5EEF">
        <w:t>.</w:t>
      </w:r>
    </w:p>
    <w:p w:rsidR="00573BD4" w:rsidRPr="00E2506C" w:rsidRDefault="00573BD4" w:rsidP="00E2506C">
      <w:pPr>
        <w:pStyle w:val="Akapitzlist"/>
        <w:jc w:val="both"/>
        <w:rPr>
          <w:rFonts w:eastAsia="Times New Roman"/>
          <w:lang w:eastAsia="pl-PL"/>
        </w:rPr>
      </w:pPr>
    </w:p>
    <w:p w:rsidR="00573BD4" w:rsidRPr="006D5EEF" w:rsidRDefault="00573BD4" w:rsidP="00573BD4">
      <w:pPr>
        <w:jc w:val="both"/>
      </w:pPr>
    </w:p>
    <w:p w:rsidR="00573BD4" w:rsidRPr="00852D2B" w:rsidRDefault="00573BD4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573BD4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573BD4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573BD4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41046D">
        <w:rPr>
          <w:rFonts w:ascii="Arial" w:hAnsi="Arial" w:cs="Arial"/>
          <w:sz w:val="22"/>
          <w:szCs w:val="22"/>
        </w:rPr>
        <w:t>2</w:t>
      </w:r>
      <w:r w:rsidR="00573BD4">
        <w:rPr>
          <w:rFonts w:ascii="Arial" w:hAnsi="Arial" w:cs="Arial"/>
          <w:sz w:val="22"/>
          <w:szCs w:val="22"/>
        </w:rPr>
        <w:t>8</w:t>
      </w:r>
      <w:r w:rsidR="0041046D">
        <w:rPr>
          <w:rFonts w:ascii="Arial" w:hAnsi="Arial" w:cs="Arial"/>
          <w:sz w:val="22"/>
          <w:szCs w:val="22"/>
        </w:rPr>
        <w:t xml:space="preserve">.04.2023 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D4869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1046D"/>
    <w:rsid w:val="00496B2C"/>
    <w:rsid w:val="004A7DC6"/>
    <w:rsid w:val="004E2381"/>
    <w:rsid w:val="004F2BF3"/>
    <w:rsid w:val="0050730D"/>
    <w:rsid w:val="00514F14"/>
    <w:rsid w:val="00573BD4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2506C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CD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2023-02-06T10:02:00Z</cp:lastPrinted>
  <dcterms:created xsi:type="dcterms:W3CDTF">2023-04-28T09:06:00Z</dcterms:created>
  <dcterms:modified xsi:type="dcterms:W3CDTF">2023-04-28T09:06:00Z</dcterms:modified>
</cp:coreProperties>
</file>